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19AD" w:rsidRPr="001B2138" w:rsidRDefault="001B2138" w:rsidP="001B2138">
      <w:pPr>
        <w:jc w:val="center"/>
        <w:rPr>
          <w:rFonts w:cstheme="minorHAnsi"/>
          <w:b/>
          <w:sz w:val="40"/>
          <w:szCs w:val="40"/>
        </w:rPr>
      </w:pPr>
      <w:r w:rsidRPr="001B2138">
        <w:rPr>
          <w:rFonts w:cstheme="minorHAnsi"/>
          <w:b/>
          <w:sz w:val="40"/>
          <w:szCs w:val="40"/>
        </w:rPr>
        <w:t>ABDUL NAFAY</w:t>
      </w:r>
    </w:p>
    <w:p w:rsidR="001B2138" w:rsidRPr="001B2138" w:rsidRDefault="001B2138" w:rsidP="001B2138">
      <w:pPr>
        <w:jc w:val="center"/>
        <w:rPr>
          <w:rFonts w:cstheme="minorHAnsi"/>
          <w:b/>
          <w:sz w:val="40"/>
          <w:szCs w:val="40"/>
        </w:rPr>
      </w:pPr>
      <w:r w:rsidRPr="001B2138">
        <w:rPr>
          <w:rFonts w:cstheme="minorHAnsi"/>
          <w:b/>
          <w:sz w:val="40"/>
          <w:szCs w:val="40"/>
        </w:rPr>
        <w:t>I22-1605</w:t>
      </w:r>
    </w:p>
    <w:p w:rsidR="001B2138" w:rsidRPr="001B2138" w:rsidRDefault="001B2138" w:rsidP="001B2138">
      <w:pPr>
        <w:jc w:val="center"/>
        <w:rPr>
          <w:rFonts w:cstheme="minorHAnsi"/>
          <w:b/>
          <w:sz w:val="40"/>
          <w:szCs w:val="40"/>
        </w:rPr>
      </w:pPr>
      <w:r w:rsidRPr="001B2138">
        <w:rPr>
          <w:rFonts w:cstheme="minorHAnsi"/>
          <w:b/>
          <w:sz w:val="40"/>
          <w:szCs w:val="40"/>
        </w:rPr>
        <w:t>COMPUTER NETWORKS</w:t>
      </w:r>
    </w:p>
    <w:p w:rsidR="001B2138" w:rsidRPr="001B2138" w:rsidRDefault="001B2138" w:rsidP="001B2138">
      <w:pPr>
        <w:jc w:val="center"/>
        <w:rPr>
          <w:rFonts w:cstheme="minorHAnsi"/>
          <w:b/>
          <w:sz w:val="40"/>
          <w:szCs w:val="40"/>
        </w:rPr>
      </w:pPr>
      <w:r w:rsidRPr="001B2138">
        <w:rPr>
          <w:rFonts w:cstheme="minorHAnsi"/>
          <w:b/>
          <w:sz w:val="40"/>
          <w:szCs w:val="40"/>
        </w:rPr>
        <w:t>SEMESTER PROJECT</w:t>
      </w: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  <w:r w:rsidRPr="001B2138">
        <w:rPr>
          <w:rFonts w:cstheme="minorHAnsi"/>
          <w:b/>
          <w:sz w:val="40"/>
          <w:szCs w:val="40"/>
        </w:rPr>
        <w:t>CISCO PACKET TRACER</w:t>
      </w: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jc w:val="center"/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Default="001B2138" w:rsidP="001B2138">
      <w:pPr>
        <w:rPr>
          <w:rFonts w:cstheme="minorHAnsi"/>
          <w:b/>
          <w:sz w:val="40"/>
          <w:szCs w:val="40"/>
        </w:rPr>
      </w:pPr>
    </w:p>
    <w:p w:rsidR="001B2138" w:rsidRPr="001B2138" w:rsidRDefault="001B2138" w:rsidP="001B2138">
      <w:pPr>
        <w:rPr>
          <w:rFonts w:cstheme="minorHAnsi"/>
          <w:color w:val="000000" w:themeColor="text1"/>
          <w:sz w:val="40"/>
          <w:szCs w:val="40"/>
        </w:rPr>
      </w:pPr>
      <w:proofErr w:type="gramStart"/>
      <w:r w:rsidRPr="001B2138">
        <w:rPr>
          <w:rFonts w:cstheme="minorHAnsi"/>
          <w:color w:val="000000" w:themeColor="text1"/>
          <w:sz w:val="40"/>
          <w:szCs w:val="40"/>
        </w:rPr>
        <w:lastRenderedPageBreak/>
        <w:t>Overview :</w:t>
      </w:r>
      <w:proofErr w:type="gramEnd"/>
    </w:p>
    <w:p w:rsidR="001B2138" w:rsidRPr="001B2138" w:rsidRDefault="001B2138" w:rsidP="001B2138">
      <w:pPr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</w:pP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This project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was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on </w:t>
      </w: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the design and configuration of a complex network topology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.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The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various</w:t>
      </w: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 subnetting techniques and routing protocols were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used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to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satisfy</w:t>
      </w: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 specific host and network requirements. The 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focus was on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using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VLSM</w:t>
      </w: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 to optimize IP address allocation across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multiple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networks while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making</w:t>
      </w:r>
      <w:r w:rsidRPr="001B2138">
        <w:rPr>
          <w:rStyle w:val="editortnoteditedwurp8"/>
          <w:rFonts w:ascii="Open Sans" w:hAnsi="Open Sans"/>
          <w:color w:val="000000" w:themeColor="text1"/>
          <w:spacing w:val="2"/>
          <w:shd w:val="clear" w:color="auto" w:fill="FFFFFF"/>
        </w:rPr>
        <w:t> </w:t>
      </w:r>
      <w:r w:rsidRPr="001B2138">
        <w:rPr>
          <w:rStyle w:val="editortaddedltunj"/>
          <w:rFonts w:ascii="Open Sans" w:hAnsi="Open Sans"/>
          <w:color w:val="000000" w:themeColor="text1"/>
          <w:spacing w:val="2"/>
          <w:shd w:val="clear" w:color="auto" w:fill="FFFFFF"/>
        </w:rPr>
        <w:t>sure that there was </w:t>
      </w: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efficient use of available IP addresses.</w:t>
      </w:r>
    </w:p>
    <w:p w:rsidR="001B2138" w:rsidRPr="001B2138" w:rsidRDefault="001B2138" w:rsidP="001B2138">
      <w:pPr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</w:pPr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 xml:space="preserve">We had to configure multiple servers and routings and some protocols </w:t>
      </w:r>
      <w:proofErr w:type="spellStart"/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>alng</w:t>
      </w:r>
      <w:proofErr w:type="spellEnd"/>
      <w:r w:rsidRPr="001B2138">
        <w:rPr>
          <w:rStyle w:val="editortnoteditedlongjunnx"/>
          <w:rFonts w:ascii="Open Sans" w:hAnsi="Open Sans"/>
          <w:color w:val="000000" w:themeColor="text1"/>
          <w:spacing w:val="2"/>
          <w:shd w:val="clear" w:color="auto" w:fill="FFFFFF"/>
        </w:rPr>
        <w:t xml:space="preserve"> with ACL and NAT</w:t>
      </w:r>
    </w:p>
    <w:p w:rsidR="001B2138" w:rsidRPr="001B2138" w:rsidRDefault="001B2138" w:rsidP="001B2138">
      <w:pPr>
        <w:rPr>
          <w:rFonts w:cstheme="minorHAnsi"/>
          <w:color w:val="000000" w:themeColor="text1"/>
          <w:sz w:val="40"/>
          <w:szCs w:val="40"/>
        </w:rPr>
      </w:pPr>
      <w:r w:rsidRPr="001B2138">
        <w:rPr>
          <w:rFonts w:cstheme="minorHAnsi"/>
          <w:color w:val="000000" w:themeColor="text1"/>
          <w:sz w:val="40"/>
          <w:szCs w:val="40"/>
        </w:rPr>
        <w:t>Details:</w:t>
      </w:r>
    </w:p>
    <w:p w:rsidR="001B2138" w:rsidRDefault="001B2138" w:rsidP="001B2138">
      <w:pPr>
        <w:rPr>
          <w:rFonts w:cstheme="minorHAnsi"/>
          <w:color w:val="000000" w:themeColor="text1"/>
          <w:sz w:val="32"/>
          <w:szCs w:val="32"/>
        </w:rPr>
      </w:pPr>
    </w:p>
    <w:p w:rsidR="001B2138" w:rsidRPr="001B2138" w:rsidRDefault="001B2138" w:rsidP="001B2138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IP CONFIGURATION</w:t>
      </w:r>
    </w:p>
    <w:p w:rsidR="001B2138" w:rsidRPr="001B2138" w:rsidRDefault="001B2138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This is IP configured on one router</w:t>
      </w:r>
      <w:r>
        <w:rPr>
          <w:rFonts w:cstheme="minorHAnsi"/>
          <w:color w:val="000000" w:themeColor="text1"/>
          <w:sz w:val="24"/>
          <w:szCs w:val="24"/>
        </w:rPr>
        <w:br/>
        <w:t>Similarly all routers are given IP’s on multiple interfaces according to VLSM</w:t>
      </w:r>
    </w:p>
    <w:p w:rsidR="001B2138" w:rsidRDefault="001B2138" w:rsidP="001B2138">
      <w:pPr>
        <w:rPr>
          <w:rFonts w:cstheme="minorHAnsi"/>
          <w:color w:val="000000" w:themeColor="text1"/>
          <w:sz w:val="32"/>
          <w:szCs w:val="32"/>
        </w:rPr>
      </w:pPr>
    </w:p>
    <w:p w:rsidR="001B2138" w:rsidRDefault="001B2138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p configurations on rout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38" w:rsidRDefault="001B2138" w:rsidP="001B2138">
      <w:pPr>
        <w:rPr>
          <w:rFonts w:cstheme="minorHAnsi"/>
          <w:color w:val="000000" w:themeColor="text1"/>
          <w:sz w:val="32"/>
          <w:szCs w:val="32"/>
        </w:rPr>
      </w:pPr>
    </w:p>
    <w:p w:rsidR="001B2138" w:rsidRDefault="00D12E86" w:rsidP="00D12E86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ROUTING</w:t>
      </w: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Next step I performed was routing according to defined areas for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RIP ,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OSPF and EIGRP</w:t>
      </w: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Here is provided screenshot of one router from each routing method </w:t>
      </w:r>
    </w:p>
    <w:p w:rsidR="00D12E86" w:rsidRDefault="00D12E86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igr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1B2138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spf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38" w:rsidRDefault="001B2138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i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32"/>
          <w:szCs w:val="32"/>
        </w:rPr>
      </w:pPr>
    </w:p>
    <w:p w:rsidR="00D12E86" w:rsidRDefault="00D12E86" w:rsidP="00D12E86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REDISTRIBUTION</w:t>
      </w:r>
    </w:p>
    <w:p w:rsidR="00D12E86" w:rsidRDefault="00D12E86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Next step was redistribution between different routing areas </w:t>
      </w:r>
    </w:p>
    <w:p w:rsidR="00D12E86" w:rsidRDefault="00D12E86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I performed RIP-OSPF redistribution on 1 router and OSPF-EIGRP redistribution on 2 routers</w:t>
      </w:r>
    </w:p>
    <w:p w:rsidR="00D12E86" w:rsidRDefault="00D12E86" w:rsidP="00D12E86">
      <w:pPr>
        <w:rPr>
          <w:rFonts w:cstheme="minorHAnsi"/>
          <w:color w:val="000000" w:themeColor="text1"/>
          <w:sz w:val="24"/>
          <w:szCs w:val="24"/>
        </w:rPr>
      </w:pPr>
    </w:p>
    <w:p w:rsidR="00D12E86" w:rsidRPr="00D12E86" w:rsidRDefault="00D12E86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Here is routing table screen shot of routers on which redistribution is performed</w:t>
      </w:r>
      <w:r w:rsidRPr="00D12E86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6B00B3BC" wp14:editId="1B169E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 ospf-eigr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distribution rip-osp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32"/>
          <w:szCs w:val="32"/>
        </w:rPr>
      </w:pP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Successful packet transfer between routers having different routing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techniques :</w:t>
      </w:r>
      <w:proofErr w:type="gramEnd"/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spf-eigrp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spf-eigrp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ip-ospf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86" w:rsidRDefault="00D12E86" w:rsidP="001B2138">
      <w:pPr>
        <w:rPr>
          <w:rFonts w:cstheme="minorHAnsi"/>
          <w:color w:val="000000" w:themeColor="text1"/>
          <w:sz w:val="24"/>
          <w:szCs w:val="24"/>
        </w:rPr>
      </w:pPr>
    </w:p>
    <w:p w:rsidR="00D12E86" w:rsidRDefault="00D12E86" w:rsidP="00D12E86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 w:rsidRPr="00D12E86">
        <w:rPr>
          <w:rFonts w:cstheme="minorHAnsi"/>
          <w:color w:val="000000" w:themeColor="text1"/>
          <w:sz w:val="32"/>
          <w:szCs w:val="32"/>
        </w:rPr>
        <w:t>DHCP</w:t>
      </w:r>
    </w:p>
    <w:p w:rsidR="00D12E86" w:rsidRDefault="00D12E86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I added all networks in DHCP server </w:t>
      </w:r>
      <w:r w:rsidR="002A6C94">
        <w:rPr>
          <w:rFonts w:cstheme="minorHAnsi"/>
          <w:color w:val="000000" w:themeColor="text1"/>
          <w:sz w:val="24"/>
          <w:szCs w:val="24"/>
        </w:rPr>
        <w:t>along with subnet masks and DNS server (mail server)</w:t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w:t>DHCP ip configuration on end-device:</w:t>
      </w: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hcp p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SERVER:</w:t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hc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</w:p>
    <w:p w:rsidR="002A6C94" w:rsidRDefault="002A6C94" w:rsidP="002A6C94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 w:rsidRPr="002A6C94">
        <w:rPr>
          <w:rFonts w:cstheme="minorHAnsi"/>
          <w:color w:val="000000" w:themeColor="text1"/>
          <w:sz w:val="32"/>
          <w:szCs w:val="32"/>
        </w:rPr>
        <w:t>SMTP</w:t>
      </w:r>
    </w:p>
    <w:p w:rsidR="002A6C94" w:rsidRPr="002A6C94" w:rsidRDefault="002A6C94" w:rsidP="002A6C94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Enabled mail transferring from any end device to any end device in my topology</w:t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il-dn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il-p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l-smt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Default="002A6C94" w:rsidP="00D12E86">
      <w:pPr>
        <w:rPr>
          <w:rFonts w:cstheme="minorHAnsi"/>
          <w:color w:val="000000" w:themeColor="text1"/>
          <w:sz w:val="24"/>
          <w:szCs w:val="24"/>
        </w:rPr>
      </w:pPr>
    </w:p>
    <w:p w:rsidR="002A6C94" w:rsidRDefault="002A6C94" w:rsidP="002A6C94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32"/>
          <w:szCs w:val="32"/>
        </w:rPr>
      </w:pPr>
      <w:r w:rsidRPr="002A6C94">
        <w:rPr>
          <w:rFonts w:cstheme="minorHAnsi"/>
          <w:color w:val="000000" w:themeColor="text1"/>
          <w:sz w:val="32"/>
          <w:szCs w:val="32"/>
        </w:rPr>
        <w:t>ACL</w:t>
      </w:r>
    </w:p>
    <w:p w:rsidR="002A6C94" w:rsidRPr="002A6C94" w:rsidRDefault="002A6C94" w:rsidP="002A6C94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Blocked web browsing from given devices and D network</w:t>
      </w:r>
    </w:p>
    <w:p w:rsidR="002A6C94" w:rsidRDefault="002A6C94" w:rsidP="002A6C94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94" w:rsidRPr="002A6C94" w:rsidRDefault="002A6C94" w:rsidP="002A6C94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l-confi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6C94" w:rsidRPr="002A6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7E2623"/>
    <w:multiLevelType w:val="hybridMultilevel"/>
    <w:tmpl w:val="40902760"/>
    <w:lvl w:ilvl="0" w:tplc="81E008A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138"/>
    <w:rsid w:val="001B2138"/>
    <w:rsid w:val="002A6C94"/>
    <w:rsid w:val="00A719AD"/>
    <w:rsid w:val="00D12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29AD1"/>
  <w15:chartTrackingRefBased/>
  <w15:docId w15:val="{20D83047-7454-4BAF-9257-16DADEFF3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ditortnoteditedwurp8">
    <w:name w:val="editor_t__not_edited__wurp8"/>
    <w:basedOn w:val="DefaultParagraphFont"/>
    <w:rsid w:val="001B2138"/>
  </w:style>
  <w:style w:type="character" w:customStyle="1" w:styleId="editortaddedltunj">
    <w:name w:val="editor_t__added__ltunj"/>
    <w:basedOn w:val="DefaultParagraphFont"/>
    <w:rsid w:val="001B2138"/>
  </w:style>
  <w:style w:type="character" w:customStyle="1" w:styleId="editortnoteditedlongjunnx">
    <w:name w:val="editor_t__not_edited_long__junnx"/>
    <w:basedOn w:val="DefaultParagraphFont"/>
    <w:rsid w:val="001B2138"/>
  </w:style>
  <w:style w:type="paragraph" w:styleId="ListParagraph">
    <w:name w:val="List Paragraph"/>
    <w:basedOn w:val="Normal"/>
    <w:uiPriority w:val="34"/>
    <w:qFormat/>
    <w:rsid w:val="001B21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2024-12-08T17:22:00Z</dcterms:created>
  <dcterms:modified xsi:type="dcterms:W3CDTF">2024-12-08T17:50:00Z</dcterms:modified>
</cp:coreProperties>
</file>